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1E66" w14:textId="7DC66A15" w:rsidR="00C13091" w:rsidRDefault="00C13091" w:rsidP="005F438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309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l-GR" w:eastAsia="el-GR"/>
        </w:rPr>
        <w:drawing>
          <wp:inline distT="0" distB="0" distL="0" distR="0" wp14:anchorId="5A333932" wp14:editId="13352C58">
            <wp:extent cx="4994031" cy="805661"/>
            <wp:effectExtent l="0" t="0" r="0" b="0"/>
            <wp:docPr id="2" name="Εικόνα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668" cy="8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FDDA" w14:textId="46D1B648" w:rsidR="00C13091" w:rsidRDefault="00792AB8" w:rsidP="005F438E">
      <w:pPr>
        <w:jc w:val="center"/>
        <w:rPr>
          <w:rFonts w:ascii="Cambria" w:hAnsi="Cambria" w:cs="Times New Roman"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Lab </w:t>
      </w:r>
      <w:r w:rsidR="00EC12CE" w:rsidRPr="00792AB8">
        <w:rPr>
          <w:rFonts w:ascii="Cambria" w:hAnsi="Cambria" w:cs="Times New Roman"/>
          <w:b/>
          <w:bCs/>
          <w:sz w:val="32"/>
          <w:szCs w:val="32"/>
        </w:rPr>
        <w:t xml:space="preserve">Presentations </w:t>
      </w:r>
      <w:r w:rsidR="001761F9">
        <w:rPr>
          <w:rFonts w:ascii="Cambria" w:hAnsi="Cambria" w:cs="Times New Roman"/>
          <w:b/>
          <w:bCs/>
          <w:sz w:val="32"/>
          <w:szCs w:val="32"/>
        </w:rPr>
        <w:t xml:space="preserve">Spring </w:t>
      </w:r>
      <w:r w:rsidR="00EC12CE" w:rsidRPr="00792AB8">
        <w:rPr>
          <w:rFonts w:ascii="Cambria" w:hAnsi="Cambria" w:cs="Times New Roman"/>
          <w:b/>
          <w:bCs/>
          <w:sz w:val="32"/>
          <w:szCs w:val="32"/>
        </w:rPr>
        <w:t>2022</w:t>
      </w:r>
      <w:r w:rsidR="00900F0F">
        <w:rPr>
          <w:rFonts w:ascii="Cambria" w:hAnsi="Cambria" w:cs="Times New Roman"/>
          <w:b/>
          <w:bCs/>
          <w:sz w:val="32"/>
          <w:szCs w:val="32"/>
        </w:rPr>
        <w:t xml:space="preserve">; </w:t>
      </w:r>
      <w:r w:rsidR="00A67FA3" w:rsidRPr="00792AB8">
        <w:rPr>
          <w:rFonts w:ascii="Cambria" w:hAnsi="Cambria" w:cs="Times New Roman"/>
          <w:b/>
          <w:bCs/>
          <w:sz w:val="32"/>
          <w:szCs w:val="32"/>
        </w:rPr>
        <w:t>Monday</w:t>
      </w:r>
      <w:r w:rsidR="00EC12CE" w:rsidRPr="00792AB8">
        <w:rPr>
          <w:rFonts w:ascii="Cambria" w:hAnsi="Cambria" w:cs="Times New Roman"/>
          <w:b/>
          <w:bCs/>
          <w:sz w:val="32"/>
          <w:szCs w:val="32"/>
        </w:rPr>
        <w:t>s at 12:00</w:t>
      </w:r>
      <w:r w:rsidRPr="00792AB8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Pr="00792AB8">
        <w:rPr>
          <w:rFonts w:ascii="Cambria" w:hAnsi="Cambria" w:cs="Times New Roman"/>
          <w:bCs/>
          <w:sz w:val="32"/>
          <w:szCs w:val="32"/>
        </w:rPr>
        <w:t>(Athens time)</w:t>
      </w:r>
    </w:p>
    <w:p w14:paraId="7B0F0401" w14:textId="77777777" w:rsidR="00900F0F" w:rsidRPr="00900F0F" w:rsidRDefault="00900F0F" w:rsidP="00900F0F">
      <w:pPr>
        <w:jc w:val="both"/>
        <w:rPr>
          <w:rFonts w:ascii="Cambria" w:hAnsi="Cambria" w:cs="Times New Roman"/>
          <w:bCs/>
          <w:color w:val="FF0000"/>
          <w:sz w:val="24"/>
          <w:szCs w:val="24"/>
        </w:rPr>
      </w:pPr>
      <w:r w:rsidRPr="00900F0F">
        <w:rPr>
          <w:rFonts w:ascii="Cambria" w:hAnsi="Cambria" w:cs="Times New Roman"/>
          <w:bCs/>
          <w:color w:val="FF0000"/>
          <w:sz w:val="24"/>
          <w:szCs w:val="24"/>
        </w:rPr>
        <w:t>https://teams.microsoft.com/l/team/19%3aLJTSLLBnzF0uOZjPT3CxwLfjNh003DVG065eE-WDehQ1%40thread.tacv2/conversations?groupId=bcb22bc3-6dc4-4d94-aaad-59a1a66eab33&amp;tenantId=08bea52a-5ad3-4627-9549-5ff3a65676be</w:t>
      </w:r>
    </w:p>
    <w:tbl>
      <w:tblPr>
        <w:tblStyle w:val="a3"/>
        <w:tblpPr w:leftFromText="180" w:rightFromText="180" w:vertAnchor="text" w:horzAnchor="margin" w:tblpY="308"/>
        <w:tblW w:w="9493" w:type="dxa"/>
        <w:tblLook w:val="04A0" w:firstRow="1" w:lastRow="0" w:firstColumn="1" w:lastColumn="0" w:noHBand="0" w:noVBand="1"/>
      </w:tblPr>
      <w:tblGrid>
        <w:gridCol w:w="1576"/>
        <w:gridCol w:w="3097"/>
        <w:gridCol w:w="4820"/>
      </w:tblGrid>
      <w:tr w:rsidR="00900F0F" w:rsidRPr="009B4392" w14:paraId="1D938124" w14:textId="77777777" w:rsidTr="00900F0F">
        <w:trPr>
          <w:trHeight w:val="253"/>
        </w:trPr>
        <w:tc>
          <w:tcPr>
            <w:tcW w:w="1576" w:type="dxa"/>
            <w:shd w:val="clear" w:color="auto" w:fill="E7E6E6" w:themeFill="background2"/>
            <w:vAlign w:val="center"/>
          </w:tcPr>
          <w:p w14:paraId="3985452C" w14:textId="77777777" w:rsidR="00900F0F" w:rsidRPr="00792AB8" w:rsidRDefault="00900F0F" w:rsidP="00900F0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792AB8">
              <w:rPr>
                <w:rFonts w:ascii="Cambria" w:hAnsi="Cambria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97" w:type="dxa"/>
            <w:shd w:val="clear" w:color="auto" w:fill="E7E6E6" w:themeFill="background2"/>
            <w:vAlign w:val="center"/>
          </w:tcPr>
          <w:p w14:paraId="48BB6D2B" w14:textId="77777777" w:rsidR="00900F0F" w:rsidRPr="00792AB8" w:rsidRDefault="00900F0F" w:rsidP="00900F0F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P</w:t>
            </w:r>
            <w:r w:rsidRPr="00792AB8">
              <w:rPr>
                <w:rFonts w:ascii="Cambria" w:hAnsi="Cambria" w:cs="Times New Roman"/>
                <w:b/>
                <w:bCs/>
                <w:sz w:val="28"/>
                <w:szCs w:val="28"/>
              </w:rPr>
              <w:t>resenter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57EFB3" w14:textId="77777777" w:rsidR="00900F0F" w:rsidRPr="00792AB8" w:rsidRDefault="00900F0F" w:rsidP="00900F0F">
            <w:pPr>
              <w:tabs>
                <w:tab w:val="left" w:pos="749"/>
              </w:tabs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 w:rsidRPr="00792AB8">
              <w:rPr>
                <w:rFonts w:ascii="Cambria" w:hAnsi="Cambria" w:cs="Times New Roman"/>
                <w:b/>
                <w:bCs/>
                <w:sz w:val="28"/>
                <w:szCs w:val="28"/>
              </w:rPr>
              <w:t>Title</w:t>
            </w:r>
          </w:p>
        </w:tc>
      </w:tr>
      <w:tr w:rsidR="00900F0F" w:rsidRPr="001761F9" w14:paraId="49A05236" w14:textId="77777777" w:rsidTr="00900F0F">
        <w:trPr>
          <w:trHeight w:val="253"/>
        </w:trPr>
        <w:tc>
          <w:tcPr>
            <w:tcW w:w="1576" w:type="dxa"/>
            <w:shd w:val="clear" w:color="auto" w:fill="EBF0F9"/>
            <w:vAlign w:val="center"/>
          </w:tcPr>
          <w:p w14:paraId="3ECE171F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14/2/2022</w:t>
            </w:r>
          </w:p>
        </w:tc>
        <w:tc>
          <w:tcPr>
            <w:tcW w:w="3097" w:type="dxa"/>
            <w:shd w:val="clear" w:color="auto" w:fill="EBF0F9"/>
            <w:vAlign w:val="center"/>
          </w:tcPr>
          <w:p w14:paraId="0359E053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Dr. Achilleas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Pipertzis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EBF0F9"/>
            <w:vAlign w:val="center"/>
          </w:tcPr>
          <w:p w14:paraId="29FF7E63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Ionic Conductivity in G</w:t>
            </w:r>
            <w:r w:rsidRPr="001761F9">
              <w:rPr>
                <w:rFonts w:ascii="Cambria" w:hAnsi="Cambria" w:cs="Times New Roman"/>
                <w:i/>
                <w:iCs/>
                <w:sz w:val="24"/>
                <w:szCs w:val="24"/>
              </w:rPr>
              <w:t>rafted</w:t>
            </w: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Block Copolymer Electrolytes</w:t>
            </w:r>
          </w:p>
        </w:tc>
      </w:tr>
      <w:tr w:rsidR="00900F0F" w:rsidRPr="001761F9" w14:paraId="67B22827" w14:textId="77777777" w:rsidTr="00A172EC">
        <w:trPr>
          <w:trHeight w:val="828"/>
        </w:trPr>
        <w:tc>
          <w:tcPr>
            <w:tcW w:w="1576" w:type="dxa"/>
            <w:shd w:val="clear" w:color="auto" w:fill="E9FBFD"/>
            <w:vAlign w:val="center"/>
          </w:tcPr>
          <w:p w14:paraId="267ECEF0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28/2/2022</w:t>
            </w:r>
          </w:p>
        </w:tc>
        <w:tc>
          <w:tcPr>
            <w:tcW w:w="3097" w:type="dxa"/>
            <w:shd w:val="clear" w:color="auto" w:fill="E9FBFD"/>
            <w:vAlign w:val="center"/>
          </w:tcPr>
          <w:p w14:paraId="69D5A78C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Dr. George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Papamokos</w:t>
            </w:r>
            <w:proofErr w:type="spellEnd"/>
          </w:p>
        </w:tc>
        <w:tc>
          <w:tcPr>
            <w:tcW w:w="4820" w:type="dxa"/>
            <w:shd w:val="clear" w:color="auto" w:fill="E9FBFD"/>
            <w:vAlign w:val="center"/>
          </w:tcPr>
          <w:p w14:paraId="700AC19A" w14:textId="4897BAC0" w:rsidR="00900F0F" w:rsidRPr="001761F9" w:rsidRDefault="00900F0F" w:rsidP="00A172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Simulation of polymers under hard confinement</w:t>
            </w:r>
          </w:p>
        </w:tc>
      </w:tr>
      <w:tr w:rsidR="00900F0F" w:rsidRPr="001761F9" w14:paraId="2A3C14A5" w14:textId="77777777" w:rsidTr="00A172EC">
        <w:trPr>
          <w:trHeight w:val="840"/>
        </w:trPr>
        <w:tc>
          <w:tcPr>
            <w:tcW w:w="1576" w:type="dxa"/>
            <w:shd w:val="clear" w:color="auto" w:fill="FFFBFD"/>
            <w:vAlign w:val="center"/>
          </w:tcPr>
          <w:p w14:paraId="38BB6012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14/3/2022</w:t>
            </w:r>
          </w:p>
        </w:tc>
        <w:tc>
          <w:tcPr>
            <w:tcW w:w="3097" w:type="dxa"/>
            <w:shd w:val="clear" w:color="auto" w:fill="FFFBFD"/>
            <w:vAlign w:val="center"/>
          </w:tcPr>
          <w:p w14:paraId="07616EB4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Antonela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Ananiadou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FFFBFD"/>
            <w:vAlign w:val="center"/>
          </w:tcPr>
          <w:p w14:paraId="3FE0B2E7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Effect of Confinement on the Polymorphism of Crystalline Alcohols</w:t>
            </w:r>
          </w:p>
        </w:tc>
      </w:tr>
      <w:tr w:rsidR="00900F0F" w:rsidRPr="001761F9" w14:paraId="0E4DB296" w14:textId="77777777" w:rsidTr="00A172EC">
        <w:trPr>
          <w:trHeight w:val="1122"/>
        </w:trPr>
        <w:tc>
          <w:tcPr>
            <w:tcW w:w="1576" w:type="dxa"/>
            <w:shd w:val="clear" w:color="auto" w:fill="FEF4F0"/>
            <w:vAlign w:val="center"/>
          </w:tcPr>
          <w:p w14:paraId="5DF0D7C7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21/3/2022</w:t>
            </w:r>
          </w:p>
        </w:tc>
        <w:tc>
          <w:tcPr>
            <w:tcW w:w="3097" w:type="dxa"/>
            <w:shd w:val="clear" w:color="auto" w:fill="FEF4F0"/>
            <w:vAlign w:val="center"/>
          </w:tcPr>
          <w:p w14:paraId="7B92E553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Marianna Spiridakou </w:t>
            </w:r>
          </w:p>
        </w:tc>
        <w:tc>
          <w:tcPr>
            <w:tcW w:w="4820" w:type="dxa"/>
            <w:shd w:val="clear" w:color="auto" w:fill="FEF4F0"/>
            <w:vAlign w:val="center"/>
          </w:tcPr>
          <w:p w14:paraId="4D74A0E8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Molecular Dynamics of Poly(cyclohexane carbonate) as a Function of Molar Mass</w:t>
            </w:r>
          </w:p>
        </w:tc>
      </w:tr>
      <w:tr w:rsidR="00900F0F" w:rsidRPr="001761F9" w14:paraId="53E9702E" w14:textId="77777777" w:rsidTr="006446FD">
        <w:trPr>
          <w:trHeight w:val="1221"/>
        </w:trPr>
        <w:tc>
          <w:tcPr>
            <w:tcW w:w="1576" w:type="dxa"/>
            <w:shd w:val="clear" w:color="auto" w:fill="F2FFEB"/>
            <w:vAlign w:val="center"/>
          </w:tcPr>
          <w:p w14:paraId="55C8D0D9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28/3/2022</w:t>
            </w:r>
          </w:p>
        </w:tc>
        <w:tc>
          <w:tcPr>
            <w:tcW w:w="3097" w:type="dxa"/>
            <w:shd w:val="clear" w:color="auto" w:fill="F2FFEB"/>
            <w:vAlign w:val="center"/>
          </w:tcPr>
          <w:p w14:paraId="1401030E" w14:textId="1D87473D" w:rsidR="00900F0F" w:rsidRPr="001761F9" w:rsidRDefault="00900F0F" w:rsidP="006446F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Panagiotis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Kardasis</w:t>
            </w:r>
            <w:proofErr w:type="spellEnd"/>
          </w:p>
        </w:tc>
        <w:tc>
          <w:tcPr>
            <w:tcW w:w="4820" w:type="dxa"/>
            <w:shd w:val="clear" w:color="auto" w:fill="F2FFEB"/>
            <w:vAlign w:val="center"/>
          </w:tcPr>
          <w:p w14:paraId="05DEEAFC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Effect of Star Architecture on the Glass-transition Dynamics of 1,4-</w:t>
            </w:r>
            <w:r w:rsidRPr="001761F9">
              <w:rPr>
                <w:rFonts w:ascii="Cambria" w:hAnsi="Cambria" w:cs="Times New Roman"/>
                <w:i/>
                <w:iCs/>
                <w:sz w:val="24"/>
                <w:szCs w:val="24"/>
              </w:rPr>
              <w:t>cis</w:t>
            </w:r>
            <w:r w:rsidRPr="001761F9">
              <w:rPr>
                <w:rFonts w:ascii="Cambria" w:hAnsi="Cambria" w:cs="Times New Roman"/>
                <w:sz w:val="24"/>
                <w:szCs w:val="24"/>
              </w:rPr>
              <w:t>-Polyisoprene Under Nanometer Confinement</w:t>
            </w:r>
          </w:p>
        </w:tc>
      </w:tr>
      <w:tr w:rsidR="00900F0F" w:rsidRPr="001761F9" w14:paraId="6A529099" w14:textId="77777777" w:rsidTr="008C38FD">
        <w:trPr>
          <w:trHeight w:val="1130"/>
        </w:trPr>
        <w:tc>
          <w:tcPr>
            <w:tcW w:w="1576" w:type="dxa"/>
            <w:shd w:val="clear" w:color="auto" w:fill="E2F5FE"/>
            <w:vAlign w:val="center"/>
          </w:tcPr>
          <w:p w14:paraId="3D817C1D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4/4/2022</w:t>
            </w:r>
          </w:p>
        </w:tc>
        <w:tc>
          <w:tcPr>
            <w:tcW w:w="3097" w:type="dxa"/>
            <w:shd w:val="clear" w:color="auto" w:fill="E2F5FE"/>
            <w:vAlign w:val="center"/>
          </w:tcPr>
          <w:p w14:paraId="2B83317D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Dr. Chien-Hua Tu</w:t>
            </w:r>
          </w:p>
        </w:tc>
        <w:tc>
          <w:tcPr>
            <w:tcW w:w="4820" w:type="dxa"/>
            <w:shd w:val="clear" w:color="auto" w:fill="E2F5FE"/>
            <w:vAlign w:val="center"/>
          </w:tcPr>
          <w:p w14:paraId="373E410E" w14:textId="6ECEB7BA" w:rsidR="00900F0F" w:rsidRPr="001761F9" w:rsidRDefault="00A172EC" w:rsidP="00A172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Small is Large: </w:t>
            </w:r>
            <w:r w:rsidR="008C38FD" w:rsidRPr="001761F9">
              <w:rPr>
                <w:rFonts w:ascii="Cambria" w:hAnsi="Cambria" w:cs="Times New Roman"/>
                <w:sz w:val="24"/>
                <w:szCs w:val="24"/>
              </w:rPr>
              <w:t>The</w:t>
            </w: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Scientific World through the Single Molecule </w:t>
            </w:r>
            <w:r w:rsidR="008C38FD" w:rsidRPr="001761F9">
              <w:rPr>
                <w:rFonts w:ascii="Cambria" w:hAnsi="Cambria" w:cs="Times New Roman"/>
                <w:sz w:val="24"/>
                <w:szCs w:val="24"/>
              </w:rPr>
              <w:t>Spectroscopy</w:t>
            </w:r>
          </w:p>
        </w:tc>
      </w:tr>
      <w:tr w:rsidR="00900F0F" w:rsidRPr="001761F9" w14:paraId="55B86D5A" w14:textId="77777777" w:rsidTr="00900F0F">
        <w:trPr>
          <w:trHeight w:val="253"/>
        </w:trPr>
        <w:tc>
          <w:tcPr>
            <w:tcW w:w="1576" w:type="dxa"/>
            <w:shd w:val="clear" w:color="auto" w:fill="FEFBE8"/>
            <w:vAlign w:val="center"/>
          </w:tcPr>
          <w:p w14:paraId="7C82279A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11/4/2022</w:t>
            </w:r>
          </w:p>
        </w:tc>
        <w:tc>
          <w:tcPr>
            <w:tcW w:w="3097" w:type="dxa"/>
            <w:shd w:val="clear" w:color="auto" w:fill="FEFBE8"/>
            <w:vAlign w:val="center"/>
          </w:tcPr>
          <w:p w14:paraId="28363FF9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Yun Dong</w:t>
            </w:r>
          </w:p>
        </w:tc>
        <w:tc>
          <w:tcPr>
            <w:tcW w:w="4820" w:type="dxa"/>
            <w:shd w:val="clear" w:color="auto" w:fill="FEFBE8"/>
            <w:vAlign w:val="center"/>
          </w:tcPr>
          <w:p w14:paraId="0D717C40" w14:textId="52E9965F" w:rsidR="00900F0F" w:rsidRPr="001761F9" w:rsidRDefault="001761F9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Confinement Effects on the Dynamic Behavior of Ionic Liquid During and after Imbibition</w:t>
            </w:r>
          </w:p>
        </w:tc>
      </w:tr>
      <w:tr w:rsidR="00900F0F" w:rsidRPr="001761F9" w14:paraId="3CB603FD" w14:textId="77777777" w:rsidTr="00900F0F">
        <w:trPr>
          <w:trHeight w:val="253"/>
        </w:trPr>
        <w:tc>
          <w:tcPr>
            <w:tcW w:w="1576" w:type="dxa"/>
            <w:shd w:val="clear" w:color="auto" w:fill="DEFEF2"/>
            <w:vAlign w:val="center"/>
          </w:tcPr>
          <w:p w14:paraId="1F480830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18/4/2022</w:t>
            </w:r>
          </w:p>
        </w:tc>
        <w:tc>
          <w:tcPr>
            <w:tcW w:w="3097" w:type="dxa"/>
            <w:shd w:val="clear" w:color="auto" w:fill="DEFEF2"/>
            <w:vAlign w:val="center"/>
          </w:tcPr>
          <w:p w14:paraId="296EE1E5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Ioannins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Tzourtzouklis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DEFEF2"/>
            <w:vAlign w:val="center"/>
          </w:tcPr>
          <w:p w14:paraId="1DDCDA79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Biobased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Polymyrcene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>: Dynamics as a Function of Temperature and Pressure</w:t>
            </w:r>
          </w:p>
        </w:tc>
      </w:tr>
      <w:tr w:rsidR="00900F0F" w:rsidRPr="001761F9" w14:paraId="79685524" w14:textId="77777777" w:rsidTr="00900F0F">
        <w:trPr>
          <w:trHeight w:val="253"/>
        </w:trPr>
        <w:tc>
          <w:tcPr>
            <w:tcW w:w="1576" w:type="dxa"/>
            <w:shd w:val="clear" w:color="auto" w:fill="FEDDFF"/>
            <w:vAlign w:val="center"/>
          </w:tcPr>
          <w:p w14:paraId="2DC3C4F2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9/5/2022</w:t>
            </w:r>
          </w:p>
        </w:tc>
        <w:tc>
          <w:tcPr>
            <w:tcW w:w="3097" w:type="dxa"/>
            <w:shd w:val="clear" w:color="auto" w:fill="FEDDFF"/>
            <w:vAlign w:val="center"/>
          </w:tcPr>
          <w:p w14:paraId="4A674F0E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Anthi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Sapouna</w:t>
            </w:r>
            <w:proofErr w:type="spellEnd"/>
          </w:p>
          <w:p w14:paraId="7850AF70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EDDFF"/>
            <w:vAlign w:val="center"/>
          </w:tcPr>
          <w:p w14:paraId="4A675658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Effect of Confinement on Polymer Crystallization and Dynamics in Poly(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ethyleneoxide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>)/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Nanoclay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Nacre-Mimetic Nanocomposites</w:t>
            </w:r>
          </w:p>
        </w:tc>
      </w:tr>
      <w:tr w:rsidR="00900F0F" w:rsidRPr="001761F9" w14:paraId="1890F787" w14:textId="77777777" w:rsidTr="00900F0F">
        <w:trPr>
          <w:trHeight w:val="253"/>
        </w:trPr>
        <w:tc>
          <w:tcPr>
            <w:tcW w:w="1576" w:type="dxa"/>
            <w:shd w:val="clear" w:color="auto" w:fill="ECFEF7"/>
            <w:vAlign w:val="center"/>
          </w:tcPr>
          <w:p w14:paraId="32974ADA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16/5/2022</w:t>
            </w:r>
          </w:p>
        </w:tc>
        <w:tc>
          <w:tcPr>
            <w:tcW w:w="3097" w:type="dxa"/>
            <w:shd w:val="clear" w:color="auto" w:fill="ECFEF7"/>
            <w:vAlign w:val="center"/>
          </w:tcPr>
          <w:p w14:paraId="711F61F0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Vasileios </w:t>
            </w:r>
            <w:proofErr w:type="spellStart"/>
            <w:r w:rsidRPr="001761F9">
              <w:rPr>
                <w:rFonts w:ascii="Cambria" w:hAnsi="Cambria" w:cs="Times New Roman"/>
                <w:sz w:val="24"/>
                <w:szCs w:val="24"/>
              </w:rPr>
              <w:t>Moschos</w:t>
            </w:r>
            <w:proofErr w:type="spellEnd"/>
            <w:r w:rsidRPr="001761F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ECFEF7"/>
            <w:vAlign w:val="center"/>
          </w:tcPr>
          <w:p w14:paraId="5BFD1EBC" w14:textId="77777777" w:rsidR="00900F0F" w:rsidRPr="001761F9" w:rsidRDefault="00900F0F" w:rsidP="00900F0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761F9">
              <w:rPr>
                <w:rFonts w:ascii="Cambria" w:hAnsi="Cambria" w:cs="Times New Roman"/>
                <w:sz w:val="24"/>
                <w:szCs w:val="24"/>
              </w:rPr>
              <w:t>Dynamics of 1-propanol/Water Mixtures</w:t>
            </w:r>
          </w:p>
        </w:tc>
      </w:tr>
    </w:tbl>
    <w:p w14:paraId="4985E2DD" w14:textId="77777777" w:rsidR="00900F0F" w:rsidRPr="001761F9" w:rsidRDefault="00900F0F" w:rsidP="006446FD">
      <w:pPr>
        <w:jc w:val="center"/>
        <w:rPr>
          <w:rFonts w:ascii="Cambria" w:hAnsi="Cambria" w:cs="Times New Roman"/>
          <w:bCs/>
          <w:sz w:val="24"/>
          <w:szCs w:val="24"/>
        </w:rPr>
      </w:pPr>
    </w:p>
    <w:sectPr w:rsidR="00900F0F" w:rsidRPr="00176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FBC0" w14:textId="77777777" w:rsidR="007755FE" w:rsidRDefault="007755FE" w:rsidP="001761F9">
      <w:pPr>
        <w:spacing w:after="0" w:line="240" w:lineRule="auto"/>
      </w:pPr>
      <w:r>
        <w:separator/>
      </w:r>
    </w:p>
  </w:endnote>
  <w:endnote w:type="continuationSeparator" w:id="0">
    <w:p w14:paraId="38B28497" w14:textId="77777777" w:rsidR="007755FE" w:rsidRDefault="007755FE" w:rsidP="0017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97E9" w14:textId="77777777" w:rsidR="007755FE" w:rsidRDefault="007755FE" w:rsidP="001761F9">
      <w:pPr>
        <w:spacing w:after="0" w:line="240" w:lineRule="auto"/>
      </w:pPr>
      <w:r>
        <w:separator/>
      </w:r>
    </w:p>
  </w:footnote>
  <w:footnote w:type="continuationSeparator" w:id="0">
    <w:p w14:paraId="1520B6A7" w14:textId="77777777" w:rsidR="007755FE" w:rsidRDefault="007755FE" w:rsidP="0017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0AA2"/>
    <w:multiLevelType w:val="multilevel"/>
    <w:tmpl w:val="3FFC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F2"/>
    <w:rsid w:val="00070702"/>
    <w:rsid w:val="001600AB"/>
    <w:rsid w:val="001761F9"/>
    <w:rsid w:val="001C4730"/>
    <w:rsid w:val="0021196A"/>
    <w:rsid w:val="00324778"/>
    <w:rsid w:val="0036728A"/>
    <w:rsid w:val="004E1433"/>
    <w:rsid w:val="005D70F2"/>
    <w:rsid w:val="005F438E"/>
    <w:rsid w:val="005F7E12"/>
    <w:rsid w:val="006446FD"/>
    <w:rsid w:val="006F0066"/>
    <w:rsid w:val="007135EF"/>
    <w:rsid w:val="00762DD4"/>
    <w:rsid w:val="007755FE"/>
    <w:rsid w:val="00792AB8"/>
    <w:rsid w:val="007C2BE8"/>
    <w:rsid w:val="008C38FD"/>
    <w:rsid w:val="00900F0F"/>
    <w:rsid w:val="009617D1"/>
    <w:rsid w:val="009B4392"/>
    <w:rsid w:val="00A172EC"/>
    <w:rsid w:val="00A67FA3"/>
    <w:rsid w:val="00B71ECC"/>
    <w:rsid w:val="00C13091"/>
    <w:rsid w:val="00C21756"/>
    <w:rsid w:val="00D471FF"/>
    <w:rsid w:val="00D63A59"/>
    <w:rsid w:val="00E67091"/>
    <w:rsid w:val="00EB1CC5"/>
    <w:rsid w:val="00EC12CE"/>
    <w:rsid w:val="00EE0B15"/>
    <w:rsid w:val="00F013D3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4CE"/>
  <w15:docId w15:val="{01CB1414-0FA2-4629-8B84-B3E7D8A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6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61F9"/>
  </w:style>
  <w:style w:type="paragraph" w:styleId="a5">
    <w:name w:val="footer"/>
    <w:basedOn w:val="a"/>
    <w:link w:val="Char0"/>
    <w:uiPriority w:val="99"/>
    <w:unhideWhenUsed/>
    <w:rsid w:val="001761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Πιπερτζής</dc:creator>
  <cp:keywords/>
  <dc:description/>
  <cp:lastModifiedBy>Αχιλλέας Πιπερτζής</cp:lastModifiedBy>
  <cp:revision>2</cp:revision>
  <dcterms:created xsi:type="dcterms:W3CDTF">2022-02-10T13:45:00Z</dcterms:created>
  <dcterms:modified xsi:type="dcterms:W3CDTF">2022-02-10T13:45:00Z</dcterms:modified>
</cp:coreProperties>
</file>